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受深圳海关委托，我司定于</w:t>
      </w:r>
      <w:r>
        <w:rPr>
          <w:rFonts w:hint="eastAsia" w:ascii="微软雅黑" w:hAnsi="微软雅黑" w:eastAsia="微软雅黑" w:cs="微软雅黑"/>
          <w:i w:val="0"/>
          <w:iCs w:val="0"/>
          <w:caps w:val="0"/>
          <w:color w:val="000000"/>
          <w:spacing w:val="0"/>
          <w:sz w:val="24"/>
          <w:szCs w:val="24"/>
          <w:shd w:val="clear" w:fill="FFFFFF"/>
        </w:rPr>
        <w:t>2025年</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月</w:t>
      </w:r>
      <w:r>
        <w:rPr>
          <w:rFonts w:hint="eastAsia" w:ascii="微软雅黑" w:hAnsi="微软雅黑" w:eastAsia="微软雅黑" w:cs="微软雅黑"/>
          <w:i w:val="0"/>
          <w:iCs w:val="0"/>
          <w:caps w:val="0"/>
          <w:color w:val="000000"/>
          <w:spacing w:val="0"/>
          <w:sz w:val="24"/>
          <w:szCs w:val="24"/>
          <w:shd w:val="clear" w:fill="FFFFFF"/>
          <w:lang w:val="en-US" w:eastAsia="zh-CN"/>
        </w:rPr>
        <w:t>6</w:t>
      </w:r>
      <w:r>
        <w:rPr>
          <w:rFonts w:hint="eastAsia" w:ascii="微软雅黑" w:hAnsi="微软雅黑" w:eastAsia="微软雅黑" w:cs="微软雅黑"/>
          <w:i w:val="0"/>
          <w:iCs w:val="0"/>
          <w:caps w:val="0"/>
          <w:color w:val="000000"/>
          <w:spacing w:val="0"/>
          <w:sz w:val="24"/>
          <w:szCs w:val="24"/>
          <w:shd w:val="clear" w:fill="FFFFFF"/>
        </w:rPr>
        <w:t>日在京东网络拍卖平台（http://haiguan.jd.com/haiguan.html）在线按现状公开拍卖以下标的：</w:t>
      </w:r>
    </w:p>
    <w:tbl>
      <w:tblPr>
        <w:tblStyle w:val="3"/>
        <w:tblW w:w="917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3617"/>
        <w:gridCol w:w="2660"/>
        <w:gridCol w:w="20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序号</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标的名称</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拍卖时间</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1</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rPr>
              <w:t>（20255399财务处拍卖001</w:t>
            </w:r>
            <w:r>
              <w:rPr>
                <w:rFonts w:hint="eastAsia" w:ascii="微软雅黑" w:hAnsi="微软雅黑" w:eastAsia="微软雅黑" w:cs="微软雅黑"/>
                <w:i w:val="0"/>
                <w:iCs w:val="0"/>
                <w:caps w:val="0"/>
                <w:color w:val="000000"/>
                <w:spacing w:val="0"/>
                <w:sz w:val="24"/>
                <w:szCs w:val="24"/>
                <w:lang w:val="en-US" w:eastAsia="zh-CN"/>
              </w:rPr>
              <w:t>4</w:t>
            </w:r>
            <w:r>
              <w:rPr>
                <w:rFonts w:hint="eastAsia" w:ascii="微软雅黑" w:hAnsi="微软雅黑" w:eastAsia="微软雅黑" w:cs="微软雅黑"/>
                <w:i w:val="0"/>
                <w:iCs w:val="0"/>
                <w:caps w:val="0"/>
                <w:color w:val="000000"/>
                <w:spacing w:val="0"/>
                <w:sz w:val="24"/>
                <w:szCs w:val="24"/>
              </w:rPr>
              <w:t>号）</w:t>
            </w:r>
            <w:r>
              <w:rPr>
                <w:rFonts w:hint="eastAsia" w:ascii="微软雅黑" w:hAnsi="微软雅黑" w:eastAsia="微软雅黑" w:cs="微软雅黑"/>
                <w:i w:val="0"/>
                <w:iCs w:val="0"/>
                <w:caps w:val="0"/>
                <w:color w:val="000000"/>
                <w:spacing w:val="0"/>
                <w:sz w:val="24"/>
                <w:szCs w:val="24"/>
                <w:shd w:val="clear" w:fill="FFFFFF"/>
              </w:rPr>
              <w:t>鳗鱼苗等一批</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lang w:val="en-US" w:eastAsia="zh-CN"/>
              </w:rPr>
              <w:t>6</w:t>
            </w:r>
            <w:r>
              <w:rPr>
                <w:rFonts w:hint="eastAsia" w:ascii="微软雅黑" w:hAnsi="微软雅黑" w:eastAsia="微软雅黑" w:cs="微软雅黑"/>
                <w:i w:val="0"/>
                <w:iCs w:val="0"/>
                <w:caps w:val="0"/>
                <w:color w:val="000000"/>
                <w:spacing w:val="0"/>
                <w:sz w:val="24"/>
                <w:szCs w:val="24"/>
              </w:rPr>
              <w:t>日14:00至14：30（延时除外）</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1161" w:rightChars="-553"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Style w:val="5"/>
          <w:rFonts w:hint="eastAsia" w:ascii="微软雅黑" w:hAnsi="微软雅黑" w:eastAsia="微软雅黑" w:cs="微软雅黑"/>
          <w:b/>
          <w:bCs/>
          <w:i w:val="0"/>
          <w:iCs w:val="0"/>
          <w:caps w:val="0"/>
          <w:color w:val="FF0000"/>
          <w:spacing w:val="0"/>
          <w:sz w:val="24"/>
          <w:szCs w:val="24"/>
          <w:shd w:val="clear" w:fill="FFFFFF"/>
        </w:rPr>
        <w:t>（标的设有保留价，未达保留价的不能成交）。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四、凡具备完全民事行为能力的公民、法人和其他组织均可参加竞买。</w:t>
      </w:r>
      <w:r>
        <w:rPr>
          <w:rFonts w:hint="eastAsia" w:ascii="微软雅黑" w:hAnsi="微软雅黑" w:eastAsia="微软雅黑" w:cs="微软雅黑"/>
          <w:i w:val="0"/>
          <w:iCs w:val="0"/>
          <w:caps w:val="0"/>
          <w:color w:val="FF0000"/>
          <w:spacing w:val="0"/>
          <w:sz w:val="24"/>
          <w:szCs w:val="24"/>
          <w:shd w:val="clear" w:fill="FFFFFF"/>
        </w:rPr>
        <w:t>（</w:t>
      </w:r>
      <w:r>
        <w:rPr>
          <w:rStyle w:val="5"/>
          <w:rFonts w:hint="eastAsia" w:ascii="微软雅黑" w:hAnsi="微软雅黑" w:eastAsia="微软雅黑" w:cs="微软雅黑"/>
          <w:b/>
          <w:bCs/>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w:t>
      </w:r>
      <w:r>
        <w:rPr>
          <w:rFonts w:hint="eastAsia" w:ascii="微软雅黑" w:hAnsi="微软雅黑" w:eastAsia="微软雅黑" w:cs="微软雅黑"/>
          <w:i w:val="0"/>
          <w:iCs w:val="0"/>
          <w:caps w:val="0"/>
          <w:color w:val="FF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t>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五、竞买人应于拍卖开始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竞买人一旦参与竞买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本次拍卖以标的现状进行拍卖，无参考数量。拍卖人和委托人对拍卖货物不作任何质量保证，是否存活的风险由买受人承担。</w:t>
      </w:r>
      <w:r>
        <w:rPr>
          <w:rFonts w:hint="eastAsia" w:ascii="微软雅黑" w:hAnsi="微软雅黑" w:eastAsia="微软雅黑" w:cs="微软雅黑"/>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竞价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十一、拍卖成交后，买受人须于拍卖成交当天将拍卖成交价款全额一次性支付到委托人指定账户：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FF0000"/>
          <w:spacing w:val="0"/>
          <w:sz w:val="24"/>
          <w:szCs w:val="24"/>
          <w:shd w:val="clear" w:fill="FFFFFF"/>
        </w:rPr>
        <w:t>【户名：中华人民共和国深圳海关，开户行：中国农业银行深圳罗湖支行，账号：41001200040000965，备注：成交价款必须由买受人实名一次性全额缴纳，不能由授权委托人代转，转款须注明：（20255399财务处拍卖001</w:t>
      </w:r>
      <w:r>
        <w:rPr>
          <w:rFonts w:hint="eastAsia" w:ascii="微软雅黑" w:hAnsi="微软雅黑" w:eastAsia="微软雅黑" w:cs="微软雅黑"/>
          <w:i w:val="0"/>
          <w:iCs w:val="0"/>
          <w:caps w:val="0"/>
          <w:color w:val="FF0000"/>
          <w:spacing w:val="0"/>
          <w:sz w:val="24"/>
          <w:szCs w:val="24"/>
          <w:shd w:val="clear" w:fill="FFFFFF"/>
          <w:lang w:val="en-US" w:eastAsia="zh-CN"/>
        </w:rPr>
        <w:t>4</w:t>
      </w:r>
      <w:r>
        <w:rPr>
          <w:rFonts w:hint="eastAsia" w:ascii="微软雅黑" w:hAnsi="微软雅黑" w:eastAsia="微软雅黑" w:cs="微软雅黑"/>
          <w:i w:val="0"/>
          <w:iCs w:val="0"/>
          <w:caps w:val="0"/>
          <w:color w:val="FF0000"/>
          <w:spacing w:val="0"/>
          <w:sz w:val="24"/>
          <w:szCs w:val="24"/>
          <w:shd w:val="clear" w:fill="FFFFFF"/>
        </w:rPr>
        <w:t>号）鳗鱼苗等一批拍卖款】</w:t>
      </w:r>
      <w:r>
        <w:rPr>
          <w:rFonts w:hint="eastAsia" w:ascii="微软雅黑" w:hAnsi="微软雅黑" w:eastAsia="微软雅黑" w:cs="微软雅黑"/>
          <w:i w:val="0"/>
          <w:iCs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买受人拍卖前缴纳至京东网络拍卖平台的竞买保证金冲抵拍卖佣金，不足部分由买受人于拍卖成交之时起72小时内支付至拍卖人指定账户（户名：</w:t>
      </w:r>
      <w:r>
        <w:rPr>
          <w:rFonts w:hint="eastAsia" w:ascii="微软雅黑" w:hAnsi="微软雅黑" w:eastAsia="微软雅黑" w:cs="微软雅黑"/>
          <w:i w:val="0"/>
          <w:iCs w:val="0"/>
          <w:caps w:val="0"/>
          <w:color w:val="000000"/>
          <w:spacing w:val="0"/>
          <w:sz w:val="24"/>
          <w:szCs w:val="24"/>
          <w:shd w:val="clear" w:fill="FFFFFF"/>
          <w:lang w:val="en-US" w:eastAsia="zh-CN"/>
        </w:rPr>
        <w:t>深圳市中际汉威</w:t>
      </w:r>
      <w:r>
        <w:rPr>
          <w:rFonts w:hint="eastAsia" w:ascii="微软雅黑" w:hAnsi="微软雅黑" w:eastAsia="微软雅黑" w:cs="微软雅黑"/>
          <w:i w:val="0"/>
          <w:iCs w:val="0"/>
          <w:caps w:val="0"/>
          <w:color w:val="000000"/>
          <w:spacing w:val="0"/>
          <w:sz w:val="24"/>
          <w:szCs w:val="24"/>
          <w:shd w:val="clear" w:fill="FFFFFF"/>
        </w:rPr>
        <w:t>拍卖有限公司，开户行：</w:t>
      </w:r>
      <w:r>
        <w:rPr>
          <w:rFonts w:hint="eastAsia" w:ascii="微软雅黑" w:hAnsi="微软雅黑" w:eastAsia="微软雅黑" w:cs="微软雅黑"/>
          <w:i w:val="0"/>
          <w:iCs w:val="0"/>
          <w:caps w:val="0"/>
          <w:color w:val="000000"/>
          <w:spacing w:val="0"/>
          <w:sz w:val="24"/>
          <w:szCs w:val="24"/>
          <w:shd w:val="clear" w:fill="FFFFFF"/>
          <w:lang w:val="en-US" w:eastAsia="zh-CN"/>
        </w:rPr>
        <w:t>平安银行</w:t>
      </w:r>
      <w:r>
        <w:rPr>
          <w:rFonts w:hint="eastAsia" w:ascii="微软雅黑" w:hAnsi="微软雅黑" w:eastAsia="微软雅黑" w:cs="微软雅黑"/>
          <w:i w:val="0"/>
          <w:iCs w:val="0"/>
          <w:caps w:val="0"/>
          <w:color w:val="000000"/>
          <w:spacing w:val="0"/>
          <w:sz w:val="24"/>
          <w:szCs w:val="24"/>
          <w:shd w:val="clear" w:fill="FFFFFF"/>
        </w:rPr>
        <w:t>深圳</w:t>
      </w:r>
      <w:r>
        <w:rPr>
          <w:rFonts w:hint="eastAsia" w:ascii="微软雅黑" w:hAnsi="微软雅黑" w:eastAsia="微软雅黑" w:cs="微软雅黑"/>
          <w:i w:val="0"/>
          <w:iCs w:val="0"/>
          <w:caps w:val="0"/>
          <w:color w:val="000000"/>
          <w:spacing w:val="0"/>
          <w:sz w:val="24"/>
          <w:szCs w:val="24"/>
          <w:shd w:val="clear" w:fill="FFFFFF"/>
          <w:lang w:val="en-US" w:eastAsia="zh-CN"/>
        </w:rPr>
        <w:t>新城</w:t>
      </w:r>
      <w:r>
        <w:rPr>
          <w:rFonts w:hint="eastAsia" w:ascii="微软雅黑" w:hAnsi="微软雅黑" w:eastAsia="微软雅黑" w:cs="微软雅黑"/>
          <w:i w:val="0"/>
          <w:iCs w:val="0"/>
          <w:caps w:val="0"/>
          <w:color w:val="000000"/>
          <w:spacing w:val="0"/>
          <w:sz w:val="24"/>
          <w:szCs w:val="24"/>
          <w:shd w:val="clear" w:fill="FFFFFF"/>
        </w:rPr>
        <w:t>支行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账号</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11006038238301</w:t>
      </w:r>
      <w:r>
        <w:rPr>
          <w:rFonts w:hint="eastAsia" w:ascii="微软雅黑" w:hAnsi="微软雅黑" w:eastAsia="微软雅黑" w:cs="微软雅黑"/>
          <w:i w:val="0"/>
          <w:iCs w:val="0"/>
          <w:caps w:val="0"/>
          <w:color w:val="00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十三、买受人须于当天支付全部成交价款、拍卖佣金及平台软件服务费。移交方式为买受人自提，提货地点为标的所在地。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color w:val="FF0000"/>
        </w:rPr>
      </w:pPr>
      <w:r>
        <w:rPr>
          <w:rFonts w:hint="eastAsia" w:ascii="宋体" w:hAnsi="宋体" w:eastAsia="宋体" w:cs="宋体"/>
          <w:b/>
          <w:bCs/>
          <w:i w:val="0"/>
          <w:iCs w:val="0"/>
          <w:caps w:val="0"/>
          <w:color w:val="FF0000"/>
          <w:spacing w:val="0"/>
          <w:sz w:val="24"/>
          <w:szCs w:val="24"/>
          <w:shd w:val="clear" w:fill="FFFFFF"/>
        </w:rPr>
        <w:t>重要提示：竞买人一旦参与竞买，即视为认可本《竞</w:t>
      </w:r>
      <w:r>
        <w:rPr>
          <w:rFonts w:hint="eastAsia" w:ascii="宋体" w:hAnsi="宋体" w:eastAsia="宋体" w:cs="宋体"/>
          <w:b/>
          <w:bCs/>
          <w:i w:val="0"/>
          <w:iCs w:val="0"/>
          <w:caps w:val="0"/>
          <w:color w:val="FF0000"/>
          <w:spacing w:val="0"/>
          <w:sz w:val="24"/>
          <w:szCs w:val="24"/>
          <w:shd w:val="clear" w:fill="FFFFFF"/>
          <w:lang w:val="en-US" w:eastAsia="zh-CN"/>
        </w:rPr>
        <w:t>买</w:t>
      </w:r>
      <w:bookmarkStart w:id="0" w:name="_GoBack"/>
      <w:bookmarkEnd w:id="0"/>
      <w:r>
        <w:rPr>
          <w:rFonts w:hint="eastAsia" w:ascii="宋体" w:hAnsi="宋体" w:eastAsia="宋体" w:cs="宋体"/>
          <w:b/>
          <w:bCs/>
          <w:i w:val="0"/>
          <w:iCs w:val="0"/>
          <w:caps w:val="0"/>
          <w:color w:val="FF0000"/>
          <w:spacing w:val="0"/>
          <w:sz w:val="24"/>
          <w:szCs w:val="24"/>
          <w:shd w:val="clear" w:fill="FFFFFF"/>
        </w:rPr>
        <w:t>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r>
        <w:rPr>
          <w:rFonts w:hint="eastAsia" w:eastAsia="宋体"/>
          <w:lang w:val="en-US" w:eastAsia="zh-CN"/>
        </w:rPr>
        <w:t>0755-29990983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C35221E"/>
    <w:rsid w:val="0C806134"/>
    <w:rsid w:val="1ADA3782"/>
    <w:rsid w:val="1C636B46"/>
    <w:rsid w:val="2232434A"/>
    <w:rsid w:val="27AC50BD"/>
    <w:rsid w:val="28C760AF"/>
    <w:rsid w:val="2FC97BB9"/>
    <w:rsid w:val="37E054E3"/>
    <w:rsid w:val="3DD51238"/>
    <w:rsid w:val="403B470E"/>
    <w:rsid w:val="437B4446"/>
    <w:rsid w:val="49406AD2"/>
    <w:rsid w:val="4A8834DB"/>
    <w:rsid w:val="53336043"/>
    <w:rsid w:val="5EC861AE"/>
    <w:rsid w:val="6CEE7A15"/>
    <w:rsid w:val="6E6E0BA5"/>
    <w:rsid w:val="72086C48"/>
    <w:rsid w:val="748626DD"/>
    <w:rsid w:val="79E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2025-02-25T03:25:52Z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