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lang w:val="en-US" w:eastAsia="zh-CN"/>
        </w:rPr>
      </w:pPr>
      <w:r>
        <w:rPr>
          <w:rFonts w:hint="eastAsia" w:ascii="宋体" w:hAnsi="宋体" w:eastAsia="宋体" w:cs="宋体"/>
          <w:b/>
          <w:bCs/>
          <w:sz w:val="28"/>
          <w:szCs w:val="28"/>
        </w:rPr>
        <w:t>竞买协议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标的7至标的8）</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甲方（拍卖人）：</w:t>
      </w:r>
      <w:r>
        <w:rPr>
          <w:rFonts w:hint="eastAsia" w:ascii="宋体" w:hAnsi="宋体" w:eastAsia="宋体" w:cs="宋体"/>
          <w:lang w:val="en-US" w:eastAsia="zh-CN"/>
        </w:rPr>
        <w:t>深圳市中际汉威拍卖</w:t>
      </w:r>
      <w:r>
        <w:rPr>
          <w:rFonts w:hint="eastAsia" w:ascii="宋体" w:hAnsi="宋体" w:eastAsia="宋体" w:cs="宋体"/>
        </w:rPr>
        <w:t>有限公司         统一社会信用代码：</w:t>
      </w:r>
      <w:r>
        <w:rPr>
          <w:rFonts w:hint="eastAsia" w:ascii="宋体" w:hAnsi="宋体" w:eastAsia="宋体" w:cs="宋体"/>
          <w:lang w:val="en-US" w:eastAsia="zh-CN"/>
        </w:rPr>
        <w:t>91440300708466236L</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张邦梁    </w:t>
      </w:r>
      <w:r>
        <w:rPr>
          <w:rFonts w:hint="eastAsia" w:ascii="宋体" w:hAnsi="宋体" w:eastAsia="宋体" w:cs="宋体"/>
        </w:rPr>
        <w:t xml:space="preserve">                           代理人：</w:t>
      </w:r>
      <w:r>
        <w:rPr>
          <w:rFonts w:hint="eastAsia" w:ascii="宋体" w:hAnsi="宋体" w:eastAsia="宋体" w:cs="宋体"/>
          <w:lang w:val="en-US" w:eastAsia="zh-CN"/>
        </w:rPr>
        <w:t>陈鲁熊</w:t>
      </w:r>
      <w:r>
        <w:rPr>
          <w:rFonts w:hint="eastAsia" w:ascii="宋体" w:hAnsi="宋体" w:eastAsia="宋体" w:cs="宋体"/>
        </w:rPr>
        <w:t xml:space="preserve">  联系电话：</w:t>
      </w:r>
      <w:r>
        <w:rPr>
          <w:rFonts w:hint="eastAsia" w:ascii="宋体" w:hAnsi="宋体" w:eastAsia="宋体" w:cs="宋体"/>
          <w:lang w:val="en-US" w:eastAsia="zh-CN"/>
        </w:rPr>
        <w:t>13751002201</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乙方（竞买人）：              </w:t>
      </w:r>
      <w:r>
        <w:rPr>
          <w:rFonts w:hint="eastAsia" w:ascii="宋体" w:hAnsi="宋体" w:eastAsia="宋体" w:cs="宋体"/>
          <w:lang w:val="en-US" w:eastAsia="zh-CN"/>
        </w:rPr>
        <w:t xml:space="preserve">    </w:t>
      </w:r>
      <w:r>
        <w:rPr>
          <w:rFonts w:hint="eastAsia" w:ascii="宋体" w:hAnsi="宋体" w:eastAsia="宋体" w:cs="宋体"/>
        </w:rPr>
        <w:t xml:space="preserve">                 统一社会信用代码/身份证号码：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    </w:t>
      </w:r>
      <w:r>
        <w:rPr>
          <w:rFonts w:hint="eastAsia" w:ascii="宋体" w:hAnsi="宋体" w:eastAsia="宋体" w:cs="宋体"/>
        </w:rPr>
        <w:t xml:space="preserve">           代理人：       联系电话:</w:t>
      </w:r>
    </w:p>
    <w:p>
      <w:pPr>
        <w:spacing w:line="360" w:lineRule="auto"/>
        <w:ind w:firstLine="420" w:firstLineChars="200"/>
        <w:rPr>
          <w:rFonts w:hint="eastAsia" w:ascii="宋体" w:hAnsi="宋体" w:eastAsia="宋体" w:cs="宋体"/>
        </w:rPr>
      </w:pPr>
      <w:r>
        <w:rPr>
          <w:rFonts w:hint="eastAsia" w:ascii="宋体" w:hAnsi="宋体" w:eastAsia="宋体" w:cs="宋体"/>
        </w:rPr>
        <w:t>依据《中华人民共和国民法典》、《中华人民共和国拍卖法》及相关法律法规的规定，在平等基础上，竞买人与拍卖人经友好协商，自愿达成以下协议，以兹共同遵守：</w:t>
      </w:r>
    </w:p>
    <w:p>
      <w:pPr>
        <w:spacing w:line="360" w:lineRule="auto"/>
        <w:ind w:firstLine="420" w:firstLineChars="200"/>
        <w:rPr>
          <w:rFonts w:hint="eastAsia" w:ascii="宋体" w:hAnsi="宋体" w:eastAsia="宋体" w:cs="宋体"/>
        </w:rPr>
      </w:pPr>
      <w:r>
        <w:rPr>
          <w:rFonts w:hint="eastAsia" w:ascii="宋体" w:hAnsi="宋体" w:eastAsia="宋体" w:cs="宋体"/>
        </w:rPr>
        <w:t>1、竞买人已认真阅读拍卖人于2024年</w:t>
      </w:r>
      <w:r>
        <w:rPr>
          <w:rFonts w:hint="eastAsia" w:ascii="宋体" w:hAnsi="宋体" w:eastAsia="宋体" w:cs="宋体"/>
          <w:lang w:val="en-US" w:eastAsia="zh-CN"/>
        </w:rPr>
        <w:t>11</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日10：</w:t>
      </w:r>
      <w:r>
        <w:rPr>
          <w:rFonts w:hint="eastAsia" w:ascii="宋体" w:hAnsi="宋体" w:eastAsia="宋体" w:cs="宋体"/>
          <w:lang w:val="en-US" w:eastAsia="zh-CN"/>
        </w:rPr>
        <w:t>45</w:t>
      </w:r>
      <w:r>
        <w:rPr>
          <w:rFonts w:hint="eastAsia" w:ascii="宋体" w:hAnsi="宋体" w:eastAsia="宋体" w:cs="宋体"/>
        </w:rPr>
        <w:t>至1</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15</w:t>
      </w:r>
      <w:r>
        <w:rPr>
          <w:rFonts w:hint="eastAsia" w:ascii="宋体" w:hAnsi="宋体" w:eastAsia="宋体" w:cs="宋体"/>
        </w:rPr>
        <w:t>止（延时除外）在京东网络拍卖平台（http://haiguan.jd.com/haiguan.html）在线公开举行的深圳海关涉案财物【标的</w:t>
      </w:r>
      <w:r>
        <w:rPr>
          <w:rFonts w:hint="eastAsia" w:ascii="宋体" w:hAnsi="宋体" w:eastAsia="宋体" w:cs="宋体"/>
          <w:lang w:val="en-US" w:eastAsia="zh-CN"/>
        </w:rPr>
        <w:t>7</w:t>
      </w:r>
      <w:r>
        <w:rPr>
          <w:rFonts w:hint="eastAsia" w:ascii="宋体" w:hAnsi="宋体" w:eastAsia="宋体" w:cs="宋体"/>
        </w:rPr>
        <w:t>：（20245399财务处拍卖0</w:t>
      </w:r>
      <w:r>
        <w:rPr>
          <w:rFonts w:hint="eastAsia" w:ascii="宋体" w:hAnsi="宋体" w:eastAsia="宋体" w:cs="宋体"/>
          <w:lang w:val="en-US" w:eastAsia="zh-CN"/>
        </w:rPr>
        <w:t>137</w:t>
      </w:r>
      <w:r>
        <w:rPr>
          <w:rFonts w:hint="eastAsia" w:ascii="宋体" w:hAnsi="宋体" w:eastAsia="宋体" w:cs="宋体"/>
        </w:rPr>
        <w:t>号）</w:t>
      </w:r>
      <w:r>
        <w:rPr>
          <w:rFonts w:hint="eastAsia" w:ascii="宋体" w:hAnsi="宋体" w:eastAsia="宋体" w:cs="宋体"/>
          <w:lang w:val="en-US" w:eastAsia="zh-CN"/>
        </w:rPr>
        <w:t>手机</w:t>
      </w:r>
      <w:r>
        <w:rPr>
          <w:rFonts w:hint="eastAsia" w:ascii="宋体" w:hAnsi="宋体" w:eastAsia="宋体" w:cs="宋体"/>
        </w:rPr>
        <w:t>等一批；标的</w:t>
      </w:r>
      <w:r>
        <w:rPr>
          <w:rFonts w:hint="eastAsia" w:ascii="宋体" w:hAnsi="宋体" w:eastAsia="宋体" w:cs="宋体"/>
          <w:lang w:val="en-US" w:eastAsia="zh-CN"/>
        </w:rPr>
        <w:t>8</w:t>
      </w:r>
      <w:r>
        <w:rPr>
          <w:rFonts w:hint="eastAsia" w:ascii="宋体" w:hAnsi="宋体" w:eastAsia="宋体" w:cs="宋体"/>
        </w:rPr>
        <w:t>：（20245399财务处拍卖0</w:t>
      </w:r>
      <w:r>
        <w:rPr>
          <w:rFonts w:hint="eastAsia" w:ascii="宋体" w:hAnsi="宋体" w:eastAsia="宋体" w:cs="宋体"/>
          <w:lang w:val="en-US" w:eastAsia="zh-CN"/>
        </w:rPr>
        <w:t>138</w:t>
      </w:r>
      <w:r>
        <w:rPr>
          <w:rFonts w:hint="eastAsia" w:ascii="宋体" w:hAnsi="宋体" w:eastAsia="宋体" w:cs="宋体"/>
        </w:rPr>
        <w:t>号）</w:t>
      </w:r>
      <w:r>
        <w:rPr>
          <w:rFonts w:hint="eastAsia" w:ascii="宋体" w:hAnsi="宋体" w:eastAsia="宋体" w:cs="宋体"/>
          <w:lang w:val="en-US" w:eastAsia="zh-CN"/>
        </w:rPr>
        <w:t>手机</w:t>
      </w:r>
      <w:r>
        <w:rPr>
          <w:rFonts w:hint="eastAsia" w:ascii="宋体" w:hAnsi="宋体" w:eastAsia="宋体" w:cs="宋体"/>
        </w:rPr>
        <w:t>等一批】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p>
    <w:p>
      <w:pPr>
        <w:spacing w:line="360" w:lineRule="auto"/>
        <w:ind w:firstLine="420" w:firstLineChars="200"/>
        <w:rPr>
          <w:rFonts w:hint="eastAsia" w:ascii="宋体" w:hAnsi="宋体" w:eastAsia="宋体" w:cs="宋体"/>
        </w:rPr>
      </w:pPr>
      <w:r>
        <w:rPr>
          <w:rFonts w:hint="eastAsia" w:ascii="宋体" w:hAnsi="宋体" w:eastAsia="宋体" w:cs="宋体"/>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5%计算。若竞买人未履行拍卖标的交易中规定的义务，则保证金不予返还，甲方有权按《拍卖法》及相关法律、法规的规定追究乙方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4、竞买人应妥善保管竞买账号，不得将竞买账号出借他人使用，否则，竞买人须对他人使用其竞买账号竞买拍卖标的的行为承担全部法律责任。</w:t>
      </w:r>
    </w:p>
    <w:p>
      <w:pPr>
        <w:spacing w:line="360" w:lineRule="auto"/>
        <w:ind w:firstLine="42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b w:val="0"/>
          <w:bCs w:val="0"/>
          <w:color w:val="FF0000"/>
        </w:rPr>
        <w:t>竞买人不得为下述机构及其人员：（1）海关及其工作人员；（2）网络拍卖平台及其工作人员；（3）承担拍卖工作的拍卖企业及其工作人员；（4）第（1）至（3）项规定主体的工作人员近亲属。</w:t>
      </w:r>
    </w:p>
    <w:p>
      <w:pPr>
        <w:spacing w:line="360" w:lineRule="auto"/>
        <w:ind w:firstLine="420" w:firstLineChars="200"/>
        <w:rPr>
          <w:rFonts w:hint="eastAsia" w:ascii="宋体" w:hAnsi="宋体" w:eastAsia="宋体" w:cs="宋体"/>
          <w:b/>
          <w:bCs/>
          <w:color w:val="000000" w:themeColor="text1"/>
        </w:rPr>
      </w:pPr>
      <w:r>
        <w:rPr>
          <w:rFonts w:hint="eastAsia" w:ascii="宋体" w:hAnsi="宋体" w:eastAsia="宋体" w:cs="宋体"/>
        </w:rPr>
        <w:t>6、</w:t>
      </w:r>
      <w:r>
        <w:rPr>
          <w:rFonts w:hint="eastAsia" w:ascii="宋体" w:hAnsi="宋体" w:eastAsia="宋体" w:cs="宋体"/>
          <w:b/>
          <w:bCs/>
          <w:color w:val="000000" w:themeColor="text1"/>
        </w:rPr>
        <w:t>拍卖成交后，拍卖保证金不冲抵成交款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买受人请于拍卖成交之时起72小时内支付拍卖成交价全款转到指定账户：户</w:t>
      </w:r>
      <w:r>
        <w:rPr>
          <w:rFonts w:hint="eastAsia" w:ascii="宋体" w:hAnsi="宋体" w:eastAsia="宋体" w:cs="宋体"/>
          <w:b/>
          <w:bCs/>
          <w:color w:val="000000" w:themeColor="text1"/>
          <w:lang w:val="en-US" w:eastAsia="zh-CN"/>
        </w:rPr>
        <w:t>名</w:t>
      </w:r>
      <w:r>
        <w:rPr>
          <w:rFonts w:hint="eastAsia" w:ascii="宋体" w:hAnsi="宋体" w:eastAsia="宋体" w:cs="宋体"/>
          <w:b/>
          <w:bCs/>
          <w:color w:val="000000" w:themeColor="text1"/>
        </w:rPr>
        <w:t>：</w:t>
      </w:r>
      <w:r>
        <w:rPr>
          <w:rFonts w:hint="eastAsia" w:ascii="宋体" w:hAnsi="宋体" w:eastAsia="宋体" w:cs="宋体"/>
          <w:b/>
          <w:bCs/>
          <w:color w:val="000000" w:themeColor="text1"/>
          <w:lang w:val="en-US" w:eastAsia="zh-CN"/>
        </w:rPr>
        <w:t>深圳市中际汉威拍卖有限公司</w:t>
      </w:r>
      <w:r>
        <w:rPr>
          <w:rFonts w:hint="eastAsia" w:ascii="宋体" w:hAnsi="宋体" w:eastAsia="宋体" w:cs="宋体"/>
          <w:b/>
          <w:bCs/>
          <w:color w:val="000000" w:themeColor="text1"/>
        </w:rPr>
        <w:t>；开户行：中国农业银行深圳罗湖支行；账号：410012000400</w:t>
      </w:r>
      <w:r>
        <w:rPr>
          <w:rFonts w:hint="eastAsia" w:ascii="宋体" w:hAnsi="宋体" w:eastAsia="宋体" w:cs="宋体"/>
          <w:b/>
          <w:bCs/>
          <w:color w:val="000000" w:themeColor="text1"/>
          <w:lang w:val="en-US" w:eastAsia="zh-CN"/>
        </w:rPr>
        <w:t>32547【</w:t>
      </w:r>
      <w:r>
        <w:rPr>
          <w:rFonts w:hint="eastAsia" w:ascii="宋体" w:hAnsi="宋体" w:eastAsia="宋体" w:cs="宋体"/>
          <w:b/>
          <w:bCs/>
          <w:color w:val="000000" w:themeColor="text1"/>
        </w:rPr>
        <w:t>备注：成交款必须由买受人实名一次性全额缴纳，不能由授权委托人代转，</w:t>
      </w:r>
      <w:r>
        <w:rPr>
          <w:rFonts w:hint="eastAsia" w:ascii="宋体" w:hAnsi="宋体" w:eastAsia="宋体" w:cs="宋体"/>
          <w:b/>
          <w:bCs/>
          <w:color w:val="000000" w:themeColor="text1"/>
          <w:lang w:val="en-US" w:eastAsia="zh-CN"/>
        </w:rPr>
        <w:t>标的7</w:t>
      </w:r>
      <w:r>
        <w:rPr>
          <w:rFonts w:hint="eastAsia" w:ascii="宋体" w:hAnsi="宋体" w:eastAsia="宋体" w:cs="宋体"/>
          <w:b/>
          <w:bCs/>
          <w:color w:val="000000" w:themeColor="text1"/>
        </w:rPr>
        <w:t>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0137</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手机</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lang w:val="en-US" w:eastAsia="zh-CN"/>
        </w:rPr>
        <w:t>标的8转款须注明“（20245399财务处拍卖0138号）手机等一批拍卖款”】</w:t>
      </w:r>
      <w:r>
        <w:rPr>
          <w:rFonts w:hint="eastAsia" w:ascii="宋体" w:hAnsi="宋体" w:eastAsia="宋体" w:cs="宋体"/>
          <w:b/>
          <w:bCs/>
          <w:color w:val="000000" w:themeColor="text1"/>
        </w:rPr>
        <w:t>。</w:t>
      </w:r>
    </w:p>
    <w:p>
      <w:pPr>
        <w:widowControl/>
        <w:spacing w:line="400" w:lineRule="exact"/>
        <w:ind w:firstLine="420" w:firstLineChars="200"/>
        <w:jc w:val="left"/>
        <w:rPr>
          <w:rFonts w:hint="eastAsia" w:ascii="宋体" w:hAnsi="宋体" w:eastAsia="宋体" w:cs="宋体"/>
          <w:b w:val="0"/>
          <w:bCs w:val="0"/>
          <w:color w:val="000000" w:themeColor="text1"/>
        </w:rPr>
      </w:pPr>
      <w:r>
        <w:rPr>
          <w:rFonts w:hint="eastAsia" w:ascii="宋体" w:hAnsi="宋体" w:eastAsia="宋体" w:cs="宋体"/>
          <w:b w:val="0"/>
          <w:bCs w:val="0"/>
          <w:color w:val="000000" w:themeColor="text1"/>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color w:val="000000" w:themeColor="text1"/>
          <w:lang w:val="en-US" w:eastAsia="zh-CN"/>
        </w:rPr>
        <w:t>名</w:t>
      </w:r>
      <w:r>
        <w:rPr>
          <w:rFonts w:hint="eastAsia" w:ascii="宋体" w:hAnsi="宋体" w:eastAsia="宋体" w:cs="宋体"/>
          <w:b w:val="0"/>
          <w:bCs w:val="0"/>
          <w:color w:val="000000" w:themeColor="text1"/>
        </w:rPr>
        <w:t>：</w:t>
      </w:r>
      <w:r>
        <w:rPr>
          <w:rFonts w:hint="eastAsia" w:ascii="宋体" w:hAnsi="宋体" w:eastAsia="宋体" w:cs="宋体"/>
          <w:b w:val="0"/>
          <w:bCs w:val="0"/>
          <w:color w:val="000000" w:themeColor="text1"/>
          <w:u w:val="single"/>
        </w:rPr>
        <w:t>深圳市中际汉威拍卖有限公司</w:t>
      </w:r>
      <w:r>
        <w:rPr>
          <w:rFonts w:hint="eastAsia" w:ascii="宋体" w:hAnsi="宋体" w:eastAsia="宋体" w:cs="宋体"/>
          <w:b w:val="0"/>
          <w:bCs w:val="0"/>
          <w:color w:val="000000" w:themeColor="text1"/>
        </w:rPr>
        <w:t>；开户行：</w:t>
      </w:r>
      <w:r>
        <w:rPr>
          <w:rFonts w:hint="eastAsia" w:ascii="宋体" w:hAnsi="宋体" w:eastAsia="宋体" w:cs="宋体"/>
          <w:b w:val="0"/>
          <w:bCs w:val="0"/>
          <w:color w:val="000000" w:themeColor="text1"/>
          <w:u w:val="single"/>
        </w:rPr>
        <w:t>平安银行深圳</w:t>
      </w:r>
      <w:r>
        <w:rPr>
          <w:rFonts w:hint="eastAsia" w:ascii="宋体" w:hAnsi="宋体" w:eastAsia="宋体" w:cs="宋体"/>
          <w:b w:val="0"/>
          <w:bCs w:val="0"/>
          <w:color w:val="000000" w:themeColor="text1"/>
          <w:u w:val="single"/>
          <w:lang w:val="en-US" w:eastAsia="zh-CN"/>
        </w:rPr>
        <w:t>新城支行</w:t>
      </w:r>
      <w:r>
        <w:rPr>
          <w:rFonts w:hint="eastAsia" w:ascii="宋体" w:hAnsi="宋体" w:eastAsia="宋体" w:cs="宋体"/>
          <w:b w:val="0"/>
          <w:bCs w:val="0"/>
          <w:color w:val="000000" w:themeColor="text1"/>
        </w:rPr>
        <w:t>；账号：</w:t>
      </w:r>
      <w:r>
        <w:rPr>
          <w:rFonts w:hint="eastAsia" w:ascii="宋体" w:hAnsi="宋体" w:eastAsia="宋体" w:cs="宋体"/>
          <w:b w:val="0"/>
          <w:bCs w:val="0"/>
          <w:color w:val="000000" w:themeColor="text1"/>
          <w:u w:val="single"/>
          <w:lang w:val="en-US" w:eastAsia="zh-CN"/>
        </w:rPr>
        <w:t>11006038238301</w:t>
      </w:r>
      <w:r>
        <w:rPr>
          <w:rFonts w:hint="eastAsia" w:ascii="宋体" w:hAnsi="宋体" w:eastAsia="宋体" w:cs="宋体"/>
          <w:b w:val="0"/>
          <w:bCs w:val="0"/>
          <w:color w:val="000000" w:themeColor="text1"/>
        </w:rPr>
        <w:t>），待拍卖人向深圳海关确定收到成交价款后，扣除拍卖佣金后剩余的竞买保证金由拍卖人退还给买受人。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7、竞买人竞得拍卖标的并全额支付拍卖价款、佣金及平台软件服务费后，即可获得拍卖标的所有权，按照《竞拍须知》与《拍卖成交确认书》之规定办理拍卖标的交接手续，拍卖人协助买受人办理上述事宜，所产生的相关税费全部由买受人自行承担。</w:t>
      </w:r>
    </w:p>
    <w:p>
      <w:pPr>
        <w:spacing w:line="360" w:lineRule="auto"/>
        <w:ind w:firstLine="420" w:firstLineChars="200"/>
        <w:rPr>
          <w:rFonts w:hint="eastAsia" w:ascii="宋体" w:hAnsi="宋体" w:eastAsia="宋体" w:cs="宋体"/>
        </w:rPr>
      </w:pPr>
      <w:r>
        <w:rPr>
          <w:rFonts w:hint="eastAsia" w:ascii="宋体" w:hAnsi="宋体" w:eastAsia="宋体" w:cs="宋体"/>
        </w:rPr>
        <w:t>8、本协议任何一方违反本协议约定的，违约方应赔偿守约方因此所遭受的一切损失，并承担因此而发生的一切费用和支出。</w:t>
      </w:r>
    </w:p>
    <w:p>
      <w:pPr>
        <w:spacing w:line="360" w:lineRule="auto"/>
        <w:ind w:firstLine="420" w:firstLineChars="200"/>
        <w:rPr>
          <w:rFonts w:hint="eastAsia" w:ascii="宋体" w:hAnsi="宋体" w:eastAsia="宋体" w:cs="宋体"/>
        </w:rPr>
      </w:pPr>
      <w:r>
        <w:rPr>
          <w:rFonts w:hint="eastAsia" w:ascii="宋体" w:hAnsi="宋体" w:eastAsia="宋体" w:cs="宋体"/>
        </w:rPr>
        <w:t>9、本次网络拍卖会的《拍卖公告》及《竞拍须知》为本协议之组成部分，具有相同法律效力。</w:t>
      </w:r>
    </w:p>
    <w:p>
      <w:pPr>
        <w:spacing w:line="360" w:lineRule="auto"/>
        <w:ind w:firstLine="420" w:firstLineChars="200"/>
        <w:rPr>
          <w:rFonts w:hint="eastAsia" w:ascii="宋体" w:hAnsi="宋体" w:eastAsia="宋体" w:cs="宋体"/>
        </w:rPr>
      </w:pPr>
      <w:r>
        <w:rPr>
          <w:rFonts w:hint="eastAsia" w:ascii="宋体" w:hAnsi="宋体" w:eastAsia="宋体" w:cs="宋体"/>
        </w:rPr>
        <w:t>10、本协议签署自双方签署之日起生效，至双方权利义务履行完毕之日终止。本协议一式两份，双方各执一份，具有相同法律效力。</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竞买人（签字）：                                       拍卖人（盖章）： </w:t>
      </w:r>
    </w:p>
    <w:p>
      <w:pPr>
        <w:spacing w:line="360" w:lineRule="auto"/>
        <w:rPr>
          <w:rFonts w:hint="eastAsia" w:ascii="宋体" w:hAnsi="宋体" w:eastAsia="宋体" w:cs="宋体"/>
        </w:rPr>
      </w:pPr>
      <w:r>
        <w:rPr>
          <w:rFonts w:hint="eastAsia" w:ascii="宋体" w:hAnsi="宋体" w:eastAsia="宋体" w:cs="宋体"/>
        </w:rPr>
        <w:t xml:space="preserve">法定代表人/代理人（签字）：                            法定代表人/代理人（签字）： </w:t>
      </w:r>
    </w:p>
    <w:p>
      <w:pPr>
        <w:spacing w:line="360" w:lineRule="auto"/>
        <w:rPr>
          <w:rFonts w:hint="eastAsia" w:ascii="宋体" w:hAnsi="宋体" w:eastAsia="宋体" w:cs="宋体"/>
        </w:rPr>
      </w:pPr>
      <w:r>
        <w:rPr>
          <w:rFonts w:hint="eastAsia" w:ascii="宋体" w:hAnsi="宋体" w:eastAsia="宋体" w:cs="宋体"/>
        </w:rPr>
        <w:t>签定日期：   年  月   日                              签定日期：   年   月   日</w:t>
      </w:r>
    </w:p>
    <w:p>
      <w:pPr>
        <w:rPr>
          <w:rFonts w:hint="eastAsia" w:ascii="宋体" w:hAnsi="宋体" w:eastAsia="宋体" w:cs="宋体"/>
        </w:rPr>
      </w:pPr>
    </w:p>
    <w:p>
      <w:pPr>
        <w:rPr>
          <w:rFonts w:hint="eastAsia" w:ascii="宋体" w:hAnsi="宋体" w:eastAsia="宋体" w:cs="宋体"/>
        </w:rPr>
      </w:pPr>
    </w:p>
    <w:p/>
    <w:p>
      <w:bookmarkStart w:id="0" w:name="_GoBack"/>
      <w:bookmarkEnd w:id="0"/>
    </w:p>
    <w:p/>
    <w:sectPr>
      <w:pgSz w:w="11906" w:h="16838"/>
      <w:pgMar w:top="1040" w:right="84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MjQwNmVjYzgwNjkyNjY1YzY3MjhlMjI2YmQwNDIifQ=="/>
  </w:docVars>
  <w:rsids>
    <w:rsidRoot w:val="001E6A28"/>
    <w:rsid w:val="001E6A28"/>
    <w:rsid w:val="001F6E3D"/>
    <w:rsid w:val="00280973"/>
    <w:rsid w:val="00D60703"/>
    <w:rsid w:val="00D85D52"/>
    <w:rsid w:val="034732B0"/>
    <w:rsid w:val="035327F4"/>
    <w:rsid w:val="12BB5DA6"/>
    <w:rsid w:val="150C251F"/>
    <w:rsid w:val="1731364C"/>
    <w:rsid w:val="1EDA5344"/>
    <w:rsid w:val="21D62AEB"/>
    <w:rsid w:val="25A95D37"/>
    <w:rsid w:val="2CB371D5"/>
    <w:rsid w:val="2CEF4A11"/>
    <w:rsid w:val="328217E2"/>
    <w:rsid w:val="35E409D8"/>
    <w:rsid w:val="38C90237"/>
    <w:rsid w:val="38F31B03"/>
    <w:rsid w:val="3C3B16DB"/>
    <w:rsid w:val="492A43C2"/>
    <w:rsid w:val="4DC9652A"/>
    <w:rsid w:val="559519EA"/>
    <w:rsid w:val="5BED0FB3"/>
    <w:rsid w:val="5EB23B02"/>
    <w:rsid w:val="65AC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17</TotalTime>
  <ScaleCrop>false</ScaleCrop>
  <LinksUpToDate>false</LinksUpToDate>
  <CharactersWithSpaces>2667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2024-01-17T03:27:00Z</dcterms:created>
  <dc:creator>linE</dc:creator>
  <cp:lastModifiedBy>林燕萍</cp:lastModifiedBy>
  <dcterms:modified xsi:type="dcterms:W3CDTF">2024-10-29T07:32:11Z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5ED1437700B14C5ABCF68B8A9F3FE4D3_12</vt:lpwstr>
  </property>
</Properties>
</file>